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6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0"/>
        <w:gridCol w:w="7920"/>
        <w:gridCol w:w="3600"/>
        <w:gridCol w:w="2146"/>
      </w:tblGrid>
      <w:tr w:rsidR="00295EDF" w:rsidTr="009B0E6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Obveznik:</w:t>
            </w:r>
          </w:p>
        </w:tc>
        <w:tc>
          <w:tcPr>
            <w:tcW w:w="13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ind w:left="-1110" w:firstLine="11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Osnovna škola </w:t>
            </w:r>
            <w:proofErr w:type="spellStart"/>
            <w:r>
              <w:rPr>
                <w:rFonts w:ascii="Arial" w:hAnsi="Arial" w:cs="Arial"/>
                <w:b/>
                <w:bCs/>
              </w:rPr>
              <w:t>Anž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Frankopan Kosinj</w:t>
            </w:r>
          </w:p>
          <w:p w:rsidR="00295EDF" w:rsidRPr="00334D51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RKP: 08779,  MB: 03315592</w:t>
            </w:r>
            <w:r w:rsidRPr="00334D5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, OIB: 45145128760</w:t>
            </w:r>
          </w:p>
          <w:p w:rsidR="00295EDF" w:rsidRPr="00334D51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34D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95EDF" w:rsidTr="009B0E6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53 203 Kosinj, Gornji Kosinj 49</w:t>
            </w:r>
          </w:p>
          <w:p w:rsidR="00295EDF" w:rsidRPr="00334D51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DF" w:rsidTr="009B0E6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34D51">
              <w:rPr>
                <w:rFonts w:ascii="Arial" w:hAnsi="Arial" w:cs="Arial"/>
                <w:b/>
                <w:bCs/>
              </w:rPr>
              <w:t>Razina: 31, Razdjel: 000</w:t>
            </w:r>
          </w:p>
          <w:p w:rsidR="00295EDF" w:rsidRPr="00334D51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DF" w:rsidTr="009B0E6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34D51">
              <w:rPr>
                <w:rFonts w:ascii="Arial" w:hAnsi="Arial" w:cs="Arial"/>
                <w:b/>
                <w:bCs/>
              </w:rPr>
              <w:t>Djelatnost: 8520 Osnovno obrazovanje</w:t>
            </w:r>
          </w:p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95EDF" w:rsidRDefault="00295EDF" w:rsidP="009B0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BILJEŠKE</w:t>
            </w:r>
          </w:p>
          <w:p w:rsidR="00295EDF" w:rsidRPr="00334D51" w:rsidRDefault="00295EDF" w:rsidP="009B0E61">
            <w:pPr>
              <w:autoSpaceDE w:val="0"/>
              <w:autoSpaceDN w:val="0"/>
              <w:adjustRightInd w:val="0"/>
              <w:ind w:left="-1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 razdoblje od 01. siječnja 2021. do 31. prosinca 2022.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95EDF" w:rsidRDefault="00295EDF" w:rsidP="009B0E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5EDF" w:rsidRDefault="00295EDF" w:rsidP="00295EDF">
      <w:pPr>
        <w:tabs>
          <w:tab w:val="left" w:pos="900"/>
        </w:tabs>
      </w:pPr>
    </w:p>
    <w:p w:rsidR="00295EDF" w:rsidRPr="00DA6A8B" w:rsidRDefault="00295EDF" w:rsidP="00295EDF">
      <w:pPr>
        <w:tabs>
          <w:tab w:val="left" w:pos="900"/>
        </w:tabs>
        <w:rPr>
          <w:b/>
          <w:i/>
          <w:u w:val="single"/>
        </w:rPr>
      </w:pPr>
      <w:r w:rsidRPr="00DA6A8B">
        <w:rPr>
          <w:b/>
          <w:i/>
          <w:u w:val="single"/>
        </w:rPr>
        <w:t>Bilješke uz – Obrazac – Obveze</w:t>
      </w:r>
    </w:p>
    <w:p w:rsidR="00295EDF" w:rsidRDefault="00295EDF" w:rsidP="00295EDF">
      <w:pPr>
        <w:tabs>
          <w:tab w:val="left" w:pos="900"/>
        </w:tabs>
      </w:pPr>
    </w:p>
    <w:p w:rsidR="00295EDF" w:rsidRDefault="00295EDF" w:rsidP="00295EDF">
      <w:pPr>
        <w:tabs>
          <w:tab w:val="left" w:pos="900"/>
        </w:tabs>
      </w:pPr>
      <w:r>
        <w:t>1. AOP – 0</w:t>
      </w:r>
      <w:r w:rsidR="005F70DA">
        <w:t>22</w:t>
      </w:r>
      <w:r>
        <w:t xml:space="preserve"> Obveze za rashode poslovanja– iznos od </w:t>
      </w:r>
      <w:r w:rsidR="005F70DA">
        <w:t>2.203,927</w:t>
      </w:r>
      <w:r>
        <w:t xml:space="preserve"> kn odnosi se na obveze i to:</w:t>
      </w:r>
    </w:p>
    <w:p w:rsidR="00295EDF" w:rsidRDefault="00295EDF" w:rsidP="00295EDF">
      <w:pPr>
        <w:tabs>
          <w:tab w:val="left" w:pos="900"/>
        </w:tabs>
      </w:pPr>
    </w:p>
    <w:p w:rsidR="00295EDF" w:rsidRPr="001B3DE0" w:rsidRDefault="005F70DA" w:rsidP="00295EDF">
      <w:pPr>
        <w:tabs>
          <w:tab w:val="left" w:pos="900"/>
        </w:tabs>
        <w:ind w:left="360"/>
      </w:pPr>
      <w:r>
        <w:t>1.640,514</w:t>
      </w:r>
      <w:r w:rsidR="00295EDF">
        <w:t xml:space="preserve">  kn obveze su za zaposlene (plaća, prijevoz, ostale naknade za 2020.). koje su knjižene na dan 31.12. 2020</w:t>
      </w:r>
      <w:r w:rsidR="00295EDF" w:rsidRPr="001B3DE0">
        <w:t>. kao kontinuirani rashodi razdoblja</w:t>
      </w:r>
      <w:r w:rsidR="00295EDF">
        <w:t xml:space="preserve"> </w:t>
      </w:r>
      <w:r w:rsidR="00295EDF" w:rsidRPr="001B3DE0">
        <w:t xml:space="preserve">i podmirene su sa računa Riznice </w:t>
      </w:r>
      <w:r w:rsidR="00295EDF">
        <w:t>do kraja 2020.god.</w:t>
      </w:r>
    </w:p>
    <w:p w:rsidR="00295EDF" w:rsidRDefault="00295EDF" w:rsidP="00295EDF">
      <w:pPr>
        <w:tabs>
          <w:tab w:val="left" w:pos="900"/>
        </w:tabs>
        <w:ind w:left="360"/>
      </w:pPr>
    </w:p>
    <w:p w:rsidR="00295EDF" w:rsidRDefault="005F70DA" w:rsidP="00295EDF">
      <w:pPr>
        <w:tabs>
          <w:tab w:val="left" w:pos="900"/>
        </w:tabs>
        <w:ind w:left="360"/>
      </w:pPr>
      <w:r>
        <w:t>464.680</w:t>
      </w:r>
      <w:r w:rsidR="00295EDF">
        <w:t xml:space="preserve">  kn obveze za materijalne rashode</w:t>
      </w:r>
    </w:p>
    <w:p w:rsidR="00295EDF" w:rsidRDefault="00295EDF" w:rsidP="00295EDF">
      <w:pPr>
        <w:tabs>
          <w:tab w:val="left" w:pos="900"/>
        </w:tabs>
        <w:ind w:left="360"/>
      </w:pPr>
    </w:p>
    <w:p w:rsidR="00295EDF" w:rsidRDefault="005F70DA" w:rsidP="00295EDF">
      <w:pPr>
        <w:tabs>
          <w:tab w:val="left" w:pos="900"/>
        </w:tabs>
        <w:ind w:left="360"/>
      </w:pPr>
      <w:r>
        <w:t>2.405</w:t>
      </w:r>
      <w:r w:rsidR="00295EDF">
        <w:t xml:space="preserve"> kn  – obveze za financijske rashode</w:t>
      </w:r>
    </w:p>
    <w:p w:rsidR="00295EDF" w:rsidRDefault="00295EDF" w:rsidP="00295EDF">
      <w:pPr>
        <w:tabs>
          <w:tab w:val="left" w:pos="900"/>
        </w:tabs>
        <w:ind w:left="360"/>
      </w:pPr>
    </w:p>
    <w:p w:rsidR="00295EDF" w:rsidRDefault="005F70DA" w:rsidP="00295EDF">
      <w:pPr>
        <w:tabs>
          <w:tab w:val="left" w:pos="900"/>
        </w:tabs>
        <w:ind w:left="360"/>
      </w:pPr>
      <w:r>
        <w:t>1.275</w:t>
      </w:r>
      <w:r w:rsidR="00295EDF">
        <w:t xml:space="preserve">  kn – ostale tekuće obveze</w:t>
      </w:r>
    </w:p>
    <w:p w:rsidR="00295EDF" w:rsidRDefault="00295EDF" w:rsidP="00295EDF">
      <w:pPr>
        <w:tabs>
          <w:tab w:val="left" w:pos="900"/>
        </w:tabs>
        <w:ind w:left="360"/>
      </w:pPr>
    </w:p>
    <w:p w:rsidR="00295EDF" w:rsidRDefault="005F70DA" w:rsidP="00295EDF">
      <w:pPr>
        <w:tabs>
          <w:tab w:val="left" w:pos="900"/>
        </w:tabs>
        <w:ind w:left="360"/>
      </w:pPr>
      <w:r>
        <w:t>95.053</w:t>
      </w:r>
      <w:r w:rsidR="00295EDF">
        <w:t xml:space="preserve">  kn – obveze za naknade građanima i kućanstvima</w:t>
      </w:r>
    </w:p>
    <w:p w:rsidR="00295EDF" w:rsidRDefault="00295EDF" w:rsidP="00295EDF">
      <w:pPr>
        <w:tabs>
          <w:tab w:val="left" w:pos="900"/>
        </w:tabs>
        <w:ind w:left="360"/>
      </w:pPr>
    </w:p>
    <w:p w:rsidR="00295EDF" w:rsidRDefault="00295EDF" w:rsidP="00295EDF">
      <w:pPr>
        <w:tabs>
          <w:tab w:val="left" w:pos="900"/>
        </w:tabs>
      </w:pPr>
    </w:p>
    <w:p w:rsidR="00295EDF" w:rsidRPr="00DA6A8B" w:rsidRDefault="00295EDF" w:rsidP="00295EDF">
      <w:pPr>
        <w:tabs>
          <w:tab w:val="left" w:pos="900"/>
        </w:tabs>
        <w:ind w:left="360"/>
        <w:rPr>
          <w:b/>
          <w:i/>
          <w:u w:val="single"/>
        </w:rPr>
      </w:pPr>
      <w:r w:rsidRPr="00DA6A8B">
        <w:rPr>
          <w:b/>
          <w:i/>
          <w:u w:val="single"/>
        </w:rPr>
        <w:t>Bilješke uz – Obrazac – PR-</w:t>
      </w:r>
      <w:r w:rsidRPr="000E6D8E">
        <w:rPr>
          <w:b/>
          <w:i/>
          <w:u w:val="single"/>
        </w:rPr>
        <w:t>RAS</w:t>
      </w:r>
    </w:p>
    <w:p w:rsidR="00295EDF" w:rsidRPr="000E6D8E" w:rsidRDefault="00295EDF" w:rsidP="00295EDF">
      <w:pPr>
        <w:tabs>
          <w:tab w:val="left" w:pos="900"/>
        </w:tabs>
        <w:ind w:left="360"/>
        <w:rPr>
          <w:b/>
        </w:rPr>
      </w:pPr>
    </w:p>
    <w:p w:rsidR="00295EDF" w:rsidRDefault="00295EDF" w:rsidP="00295EDF">
      <w:pPr>
        <w:jc w:val="both"/>
      </w:pPr>
    </w:p>
    <w:p w:rsidR="00295EDF" w:rsidRDefault="00295EDF" w:rsidP="00295EDF">
      <w:pPr>
        <w:jc w:val="both"/>
      </w:pPr>
      <w:r>
        <w:t xml:space="preserve">1. AOP – 634 Višak prihoda za poslovanje – 4.350 kn metodološki je višak jer sredstva za rashode nastale u 12 </w:t>
      </w:r>
      <w:proofErr w:type="spellStart"/>
      <w:r>
        <w:t>mj</w:t>
      </w:r>
      <w:proofErr w:type="spellEnd"/>
      <w:r>
        <w:t xml:space="preserve">. 2021 školi su doznačena u istom mjesecu a nisu utrošena do siječnja 2022. </w:t>
      </w:r>
    </w:p>
    <w:p w:rsidR="00295EDF" w:rsidRDefault="00295EDF" w:rsidP="00295EDF">
      <w:pPr>
        <w:jc w:val="both"/>
      </w:pPr>
      <w:r>
        <w:t xml:space="preserve"> </w:t>
      </w:r>
    </w:p>
    <w:p w:rsidR="00295EDF" w:rsidRDefault="00295EDF" w:rsidP="00295EDF">
      <w:pPr>
        <w:jc w:val="both"/>
      </w:pPr>
      <w:r>
        <w:t>2. AOP – 638 Višak prihoda i primitaka raspoloživ u sljedećem razdoblju 4.350 kn – (preneseni iz prethodne godine)</w:t>
      </w:r>
    </w:p>
    <w:p w:rsidR="00295EDF" w:rsidRDefault="00295EDF" w:rsidP="00295EDF">
      <w:pPr>
        <w:ind w:left="360"/>
        <w:jc w:val="both"/>
      </w:pPr>
      <w:r>
        <w:t xml:space="preserve">-Višak prihoda uplaćenih ih sredstava </w:t>
      </w:r>
      <w:proofErr w:type="spellStart"/>
      <w:r>
        <w:t>dec</w:t>
      </w:r>
      <w:proofErr w:type="spellEnd"/>
      <w:r>
        <w:t xml:space="preserve">-a dok računi za iste obveze nisu bili u mogućnosti da se podmire u 2021. </w:t>
      </w:r>
      <w:proofErr w:type="spellStart"/>
      <w:r>
        <w:t>god.te</w:t>
      </w:r>
      <w:proofErr w:type="spellEnd"/>
      <w:r>
        <w:t xml:space="preserve"> će se iste podmiriti u 2022.godini.</w:t>
      </w:r>
    </w:p>
    <w:p w:rsidR="00295EDF" w:rsidRDefault="00295EDF" w:rsidP="00295EDF">
      <w:pPr>
        <w:ind w:left="360"/>
      </w:pPr>
    </w:p>
    <w:p w:rsidR="00295EDF" w:rsidRDefault="00295EDF" w:rsidP="00295EDF">
      <w:pPr>
        <w:ind w:left="360"/>
      </w:pPr>
    </w:p>
    <w:p w:rsidR="00295EDF" w:rsidRDefault="00295EDF" w:rsidP="00295EDF">
      <w:pPr>
        <w:ind w:left="360"/>
      </w:pPr>
      <w:r w:rsidRPr="00DA6A8B">
        <w:rPr>
          <w:b/>
          <w:i/>
          <w:u w:val="single"/>
        </w:rPr>
        <w:t>Bilješke uz – Obrazac</w:t>
      </w:r>
      <w:r>
        <w:rPr>
          <w:b/>
          <w:i/>
          <w:u w:val="single"/>
        </w:rPr>
        <w:t>- P-VRIO</w:t>
      </w:r>
    </w:p>
    <w:p w:rsidR="00295EDF" w:rsidRDefault="00295EDF" w:rsidP="00295EDF">
      <w:pPr>
        <w:ind w:left="360"/>
      </w:pPr>
    </w:p>
    <w:p w:rsidR="00295EDF" w:rsidRDefault="00295EDF" w:rsidP="00295EDF">
      <w:pPr>
        <w:ind w:left="360"/>
      </w:pPr>
      <w:r>
        <w:t>Tijekom 2020. nije bilo promjena u vrijednosti i obujmu imovine i obveza.</w:t>
      </w:r>
    </w:p>
    <w:p w:rsidR="00295EDF" w:rsidRDefault="00295EDF" w:rsidP="00295EDF">
      <w:pPr>
        <w:ind w:left="360"/>
      </w:pPr>
    </w:p>
    <w:p w:rsidR="00295EDF" w:rsidRDefault="00295EDF" w:rsidP="00295EDF">
      <w:pPr>
        <w:ind w:left="360"/>
        <w:rPr>
          <w:b/>
          <w:i/>
          <w:u w:val="single"/>
        </w:rPr>
      </w:pPr>
    </w:p>
    <w:p w:rsidR="00295EDF" w:rsidRDefault="00295EDF" w:rsidP="00295EDF">
      <w:pPr>
        <w:ind w:left="360"/>
        <w:rPr>
          <w:b/>
          <w:i/>
          <w:u w:val="single"/>
        </w:rPr>
      </w:pPr>
    </w:p>
    <w:p w:rsidR="00295EDF" w:rsidRDefault="00295EDF" w:rsidP="00295EDF">
      <w:pPr>
        <w:ind w:left="360"/>
        <w:rPr>
          <w:b/>
          <w:i/>
          <w:u w:val="single"/>
        </w:rPr>
      </w:pPr>
      <w:r w:rsidRPr="00DA6A8B">
        <w:rPr>
          <w:b/>
          <w:i/>
          <w:u w:val="single"/>
        </w:rPr>
        <w:lastRenderedPageBreak/>
        <w:t>Bilješke uz – Obrazac</w:t>
      </w:r>
      <w:r>
        <w:rPr>
          <w:b/>
          <w:i/>
          <w:u w:val="single"/>
        </w:rPr>
        <w:t>- BIL</w:t>
      </w:r>
    </w:p>
    <w:p w:rsidR="00295EDF" w:rsidRDefault="00295EDF" w:rsidP="00295EDF">
      <w:pPr>
        <w:ind w:left="360"/>
        <w:rPr>
          <w:b/>
          <w:i/>
          <w:u w:val="single"/>
        </w:rPr>
      </w:pPr>
    </w:p>
    <w:p w:rsidR="00295EDF" w:rsidRDefault="00295EDF" w:rsidP="00295EDF">
      <w:pPr>
        <w:ind w:left="360"/>
        <w:rPr>
          <w:b/>
          <w:i/>
          <w:u w:val="single"/>
        </w:rPr>
      </w:pPr>
    </w:p>
    <w:p w:rsidR="00295EDF" w:rsidRDefault="00295EDF" w:rsidP="00295EDF">
      <w:pPr>
        <w:numPr>
          <w:ilvl w:val="0"/>
          <w:numId w:val="1"/>
        </w:numPr>
      </w:pPr>
      <w:r>
        <w:t>AOP 002-Vrijednost  nefinancijske imovine na dan 31.12.2021.god. u 2021.godini je 2.450,216.</w:t>
      </w:r>
    </w:p>
    <w:p w:rsidR="00295EDF" w:rsidRDefault="00295EDF" w:rsidP="00295EDF">
      <w:pPr>
        <w:numPr>
          <w:ilvl w:val="0"/>
          <w:numId w:val="1"/>
        </w:numPr>
      </w:pPr>
      <w:r>
        <w:t>AOP 007-Proizvedena dugotrajna imovina na dan 31.12.2021.god. u 2021.godini. je 2.450,216.</w:t>
      </w:r>
    </w:p>
    <w:p w:rsidR="00295EDF" w:rsidRDefault="00295EDF" w:rsidP="00295EDF">
      <w:pPr>
        <w:numPr>
          <w:ilvl w:val="0"/>
          <w:numId w:val="1"/>
        </w:numPr>
      </w:pPr>
      <w:r>
        <w:t>Vrijednost imovine u 2021.godini je porasla na poslovnim objektima sto se u financijskom izvještaju vidi po indeksu koji je 101,30 za razliku od prošle godine.</w:t>
      </w:r>
    </w:p>
    <w:p w:rsidR="00295EDF" w:rsidRDefault="00295EDF" w:rsidP="00295EDF">
      <w:pPr>
        <w:ind w:left="1065"/>
      </w:pPr>
    </w:p>
    <w:p w:rsidR="00295EDF" w:rsidRDefault="00295EDF" w:rsidP="00295EDF">
      <w:pPr>
        <w:ind w:left="360"/>
      </w:pPr>
    </w:p>
    <w:p w:rsidR="00295EDF" w:rsidRDefault="00295EDF" w:rsidP="00295EDF">
      <w:pPr>
        <w:ind w:left="360"/>
        <w:rPr>
          <w:b/>
          <w:i/>
          <w:u w:val="single"/>
        </w:rPr>
      </w:pPr>
      <w:r w:rsidRPr="00DA6A8B">
        <w:rPr>
          <w:b/>
          <w:i/>
          <w:u w:val="single"/>
        </w:rPr>
        <w:t>Bilješke uz – Obrazac</w:t>
      </w:r>
      <w:r>
        <w:rPr>
          <w:b/>
          <w:i/>
          <w:u w:val="single"/>
        </w:rPr>
        <w:t>- RAS-funkcijski</w:t>
      </w:r>
    </w:p>
    <w:p w:rsidR="00295EDF" w:rsidRDefault="00295EDF" w:rsidP="00295EDF">
      <w:pPr>
        <w:ind w:left="360"/>
        <w:rPr>
          <w:b/>
          <w:i/>
          <w:u w:val="single"/>
        </w:rPr>
      </w:pPr>
    </w:p>
    <w:p w:rsidR="00295EDF" w:rsidRPr="006248BE" w:rsidRDefault="00295EDF" w:rsidP="00295EDF">
      <w:pPr>
        <w:ind w:left="360"/>
      </w:pPr>
      <w:r>
        <w:t xml:space="preserve">Obrazac je popunjen na način da su ukupni rashodi klasificirani na brojčanu oznaku funkcijske klase 09 Obrazovanje i tako tko da su svrstani  u klasu 0912 osnovno obrazovanje. </w:t>
      </w:r>
    </w:p>
    <w:p w:rsidR="00295EDF" w:rsidRPr="00CF3939" w:rsidRDefault="00295EDF" w:rsidP="00295EDF">
      <w:pPr>
        <w:ind w:left="360"/>
      </w:pPr>
    </w:p>
    <w:p w:rsidR="00295EDF" w:rsidRDefault="00295EDF" w:rsidP="00295EDF">
      <w:pPr>
        <w:ind w:left="360"/>
      </w:pPr>
    </w:p>
    <w:p w:rsidR="00295EDF" w:rsidRDefault="00295EDF" w:rsidP="00295EDF"/>
    <w:p w:rsidR="00295EDF" w:rsidRDefault="00295EDF" w:rsidP="00295EDF"/>
    <w:p w:rsidR="00295EDF" w:rsidRDefault="00295EDF" w:rsidP="00295EDF">
      <w:r>
        <w:t>U Gospiću, 27.01.2022.god.</w:t>
      </w:r>
    </w:p>
    <w:p w:rsidR="00295EDF" w:rsidRDefault="00295EDF" w:rsidP="00295EDF"/>
    <w:p w:rsidR="00295EDF" w:rsidRDefault="00295EDF" w:rsidP="00295EDF"/>
    <w:p w:rsidR="00295EDF" w:rsidRDefault="00295EDF" w:rsidP="00295EDF">
      <w:r>
        <w:t>Računovođa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</w:t>
      </w:r>
    </w:p>
    <w:p w:rsidR="00295EDF" w:rsidRPr="00FB3D5B" w:rsidRDefault="00295EDF" w:rsidP="0029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</w:pPr>
      <w:r>
        <w:t>Dragica Tonković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Zrinka Vukelić</w:t>
      </w:r>
    </w:p>
    <w:p w:rsidR="004076BE" w:rsidRDefault="004076BE"/>
    <w:sectPr w:rsidR="004076B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E7" w:rsidRDefault="005F70DA" w:rsidP="00AF4E3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01EE7" w:rsidRDefault="005F70DA" w:rsidP="00601BE6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E7" w:rsidRDefault="005F70DA" w:rsidP="00AF4E3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D01EE7" w:rsidRDefault="005F70DA" w:rsidP="00601BE6">
    <w:pPr>
      <w:pStyle w:val="Podnoje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068F"/>
    <w:multiLevelType w:val="hybridMultilevel"/>
    <w:tmpl w:val="B2C8114C"/>
    <w:lvl w:ilvl="0" w:tplc="F1AAB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95EDF"/>
    <w:rsid w:val="00295EDF"/>
    <w:rsid w:val="004076BE"/>
    <w:rsid w:val="004834ED"/>
    <w:rsid w:val="005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95E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95ED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95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2022-01-27T08:16:00Z</dcterms:created>
  <dcterms:modified xsi:type="dcterms:W3CDTF">2022-01-27T08:29:00Z</dcterms:modified>
</cp:coreProperties>
</file>